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C4" w:rsidRPr="00BB7420" w:rsidRDefault="006D330D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2018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A13259">
      <w:pPr>
        <w:spacing w:beforeLines="50" w:before="18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A021F6" w:rsidRPr="00BB7420" w:rsidRDefault="00A021F6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四、輔導</w:t>
      </w:r>
      <w:r w:rsidRPr="00BB7420">
        <w:rPr>
          <w:rFonts w:ascii="標楷體" w:eastAsia="標楷體" w:hAnsi="標楷體" w:hint="eastAsia"/>
          <w:sz w:val="28"/>
          <w:szCs w:val="28"/>
        </w:rPr>
        <w:t>單位：臺南市政府</w:t>
      </w:r>
      <w:r>
        <w:rPr>
          <w:rFonts w:ascii="標楷體" w:eastAsia="標楷體" w:hAnsi="標楷體" w:hint="eastAsia"/>
          <w:sz w:val="28"/>
          <w:szCs w:val="28"/>
        </w:rPr>
        <w:t>農業局</w:t>
      </w:r>
    </w:p>
    <w:p w:rsidR="00D61FC4" w:rsidRPr="0028446F" w:rsidRDefault="00A021F6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、主辦單位：臺南市學甲區公所</w:t>
      </w:r>
    </w:p>
    <w:p w:rsidR="00D61FC4" w:rsidRPr="0028446F" w:rsidRDefault="00A021F6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、承辦單位：臺南市學甲區中洲國民小學</w:t>
      </w:r>
      <w:r w:rsidR="00A13259">
        <w:rPr>
          <w:rFonts w:ascii="標楷體" w:eastAsia="標楷體" w:hAnsi="標楷體" w:hint="eastAsia"/>
          <w:sz w:val="28"/>
          <w:szCs w:val="28"/>
        </w:rPr>
        <w:t>06-7833214</w:t>
      </w:r>
    </w:p>
    <w:p w:rsidR="00D93A4B" w:rsidRPr="00810893" w:rsidRDefault="00A021F6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、協辦單位：</w:t>
      </w:r>
      <w:r w:rsidR="00D61FC4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臺灣臺南地方法院檢察署、臺南市政府環境保護局、</w:t>
      </w:r>
      <w:r w:rsidR="00D93A4B"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臺南市政</w:t>
      </w:r>
    </w:p>
    <w:p w:rsidR="00D61FC4" w:rsidRPr="00810893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color w:val="FF0000"/>
          <w:sz w:val="28"/>
          <w:szCs w:val="28"/>
        </w:rPr>
      </w:pPr>
      <w:r w:rsidRPr="00810893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府警察局學甲分局、財團法人學甲慈濟宮、學甲區農會、學甲區各里辦公處、學甲區各國民中小學</w:t>
      </w:r>
      <w:r w:rsidR="006D330D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、台灣鯛協會、華興工業有限公司</w:t>
      </w:r>
      <w:r w:rsidR="00A021F6">
        <w:rPr>
          <w:rStyle w:val="ad"/>
          <w:rFonts w:ascii="標楷體" w:eastAsia="標楷體" w:hAnsi="標楷體" w:hint="eastAsia"/>
          <w:color w:val="FF0000"/>
          <w:sz w:val="28"/>
          <w:szCs w:val="28"/>
        </w:rPr>
        <w:t>、可澄音樂文創、頑皮世界野生動物園</w:t>
      </w:r>
    </w:p>
    <w:p w:rsidR="00D61FC4" w:rsidRPr="0028446F" w:rsidRDefault="00A021F6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Pr="0028446F" w:rsidRDefault="00D61FC4" w:rsidP="009D15D8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6D330D">
        <w:rPr>
          <w:rFonts w:ascii="標楷體" w:eastAsia="標楷體" w:hAnsi="標楷體"/>
          <w:sz w:val="28"/>
          <w:szCs w:val="28"/>
        </w:rPr>
        <w:t>107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 w:rsidR="006D330D">
        <w:rPr>
          <w:rFonts w:ascii="標楷體" w:eastAsia="標楷體" w:hAnsi="標楷體" w:hint="eastAsia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6D330D">
        <w:rPr>
          <w:rFonts w:ascii="標楷體" w:eastAsia="標楷體" w:hAnsi="標楷體" w:hint="eastAsia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D61FC4" w:rsidRPr="00810893" w:rsidRDefault="00D61FC4" w:rsidP="009D15D8">
      <w:pPr>
        <w:snapToGrid w:val="0"/>
        <w:spacing w:line="500" w:lineRule="exact"/>
        <w:ind w:left="48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810893">
        <w:rPr>
          <w:rFonts w:ascii="標楷體" w:eastAsia="標楷體" w:hAnsi="標楷體"/>
          <w:color w:val="FF0000"/>
          <w:sz w:val="28"/>
          <w:szCs w:val="28"/>
        </w:rPr>
        <w:t>2.</w:t>
      </w:r>
      <w:r w:rsidRPr="00810893">
        <w:rPr>
          <w:rFonts w:ascii="標楷體" w:eastAsia="標楷體" w:hAnsi="標楷體" w:hint="eastAsia"/>
          <w:color w:val="FF0000"/>
          <w:sz w:val="28"/>
          <w:szCs w:val="28"/>
        </w:rPr>
        <w:t>「頒獎」：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配合「學甲區產業文化--西瓜節活動」公開頒獎。獲獎名單</w:t>
      </w:r>
      <w:r w:rsidR="009D15D8">
        <w:rPr>
          <w:rFonts w:ascii="標楷體" w:eastAsia="標楷體" w:hAnsi="標楷體" w:hint="eastAsia"/>
          <w:color w:val="FF0000"/>
          <w:sz w:val="28"/>
          <w:szCs w:val="28"/>
        </w:rPr>
        <w:t>於一週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內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公佈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在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「台南市教育局資訊中心</w:t>
      </w:r>
      <w:r w:rsidR="00E66EAA" w:rsidRPr="00810893">
        <w:rPr>
          <w:rFonts w:ascii="標楷體" w:eastAsia="標楷體" w:hAnsi="標楷體"/>
          <w:color w:val="FF0000"/>
          <w:sz w:val="28"/>
          <w:szCs w:val="28"/>
        </w:rPr>
        <w:t>—</w:t>
      </w:r>
      <w:r w:rsidR="00E66EAA" w:rsidRPr="00810893">
        <w:rPr>
          <w:rFonts w:ascii="標楷體" w:eastAsia="標楷體" w:hAnsi="標楷體" w:hint="eastAsia"/>
          <w:color w:val="FF0000"/>
          <w:sz w:val="28"/>
          <w:szCs w:val="28"/>
        </w:rPr>
        <w:t>各校公告」及「中洲國小」</w:t>
      </w:r>
      <w:r w:rsidR="00810893" w:rsidRPr="00810893">
        <w:rPr>
          <w:rFonts w:ascii="標楷體" w:eastAsia="標楷體" w:hAnsi="標楷體" w:hint="eastAsia"/>
          <w:color w:val="FF0000"/>
          <w:sz w:val="28"/>
          <w:szCs w:val="28"/>
        </w:rPr>
        <w:t>學校網站內，請自行查詢。</w:t>
      </w:r>
    </w:p>
    <w:p w:rsidR="007F4CD1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lastRenderedPageBreak/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活動方式：各組寫生內容以呈現</w:t>
      </w:r>
      <w:r w:rsidRPr="007F4CD1">
        <w:rPr>
          <w:rFonts w:ascii="標楷體" w:eastAsia="標楷體" w:hAnsi="標楷體" w:hint="eastAsia"/>
          <w:sz w:val="28"/>
          <w:szCs w:val="28"/>
        </w:rPr>
        <w:t>「唸戀學甲蜀葵花文化節</w:t>
      </w:r>
      <w:r w:rsidR="009D75E6" w:rsidRPr="007F4CD1">
        <w:rPr>
          <w:rFonts w:ascii="標楷體" w:eastAsia="標楷體" w:hAnsi="標楷體" w:hint="eastAsia"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</w:t>
      </w:r>
    </w:p>
    <w:p w:rsidR="00D61FC4" w:rsidRDefault="009D15D8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境或週邊人文景觀為主。</w:t>
      </w:r>
    </w:p>
    <w:p w:rsidR="00D61FC4" w:rsidRPr="0028446F" w:rsidRDefault="009D15D8" w:rsidP="00810893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(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五</w:t>
      </w:r>
      <w:r w:rsidR="00D61FC4" w:rsidRPr="0028446F">
        <w:rPr>
          <w:rFonts w:ascii="標楷體" w:eastAsia="標楷體" w:hAnsi="標楷體"/>
          <w:sz w:val="28"/>
          <w:szCs w:val="28"/>
        </w:rPr>
        <w:t>)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比賽組別：</w:t>
      </w:r>
      <w:r w:rsidR="00D61FC4"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9D15D8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   2.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   3.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 w:rsidR="00202C6F"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4.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國小高年級組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1313F3">
        <w:rPr>
          <w:rFonts w:ascii="標楷體" w:eastAsia="標楷體" w:hAnsi="標楷體" w:hint="eastAsia"/>
          <w:sz w:val="28"/>
          <w:szCs w:val="28"/>
        </w:rPr>
        <w:t>3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81089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313F3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妥報名表</w:t>
      </w:r>
      <w:r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FAX</w:t>
      </w:r>
      <w:r w:rsidRPr="0028446F">
        <w:rPr>
          <w:rFonts w:ascii="標楷體" w:eastAsia="標楷體" w:hAnsi="標楷體" w:hint="eastAsia"/>
          <w:sz w:val="28"/>
          <w:szCs w:val="28"/>
        </w:rPr>
        <w:t>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7821195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D61FC4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Pr="0028446F">
        <w:rPr>
          <w:rFonts w:ascii="標楷體" w:eastAsia="標楷體" w:hAnsi="標楷體"/>
          <w:sz w:val="28"/>
          <w:szCs w:val="28"/>
        </w:rPr>
        <w:t>06</w:t>
      </w:r>
      <w:r w:rsidRPr="0028446F">
        <w:rPr>
          <w:rFonts w:ascii="標楷體" w:eastAsia="標楷體" w:hAnsi="標楷體" w:hint="eastAsia"/>
          <w:sz w:val="28"/>
          <w:szCs w:val="28"/>
        </w:rPr>
        <w:t>）</w:t>
      </w:r>
      <w:r w:rsidRPr="0028446F">
        <w:rPr>
          <w:rFonts w:ascii="標楷體" w:eastAsia="標楷體" w:hAnsi="標楷體"/>
          <w:sz w:val="28"/>
          <w:szCs w:val="28"/>
        </w:rPr>
        <w:t>7833214</w:t>
      </w:r>
      <w:r w:rsidRPr="0028446F">
        <w:rPr>
          <w:rFonts w:ascii="標楷體" w:eastAsia="標楷體" w:hAnsi="標楷體" w:hint="eastAsia"/>
          <w:sz w:val="28"/>
          <w:szCs w:val="28"/>
        </w:rPr>
        <w:t>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A021F6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202C6F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61FC4" w:rsidRPr="0028446F">
        <w:rPr>
          <w:rFonts w:ascii="標楷體" w:eastAsia="標楷體" w:hAnsi="標楷體"/>
          <w:sz w:val="28"/>
          <w:szCs w:val="28"/>
        </w:rPr>
        <w:t>1.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第</w:t>
      </w:r>
      <w:r w:rsidR="00D61FC4" w:rsidRPr="0028446F">
        <w:rPr>
          <w:rFonts w:ascii="標楷體" w:eastAsia="標楷體" w:hAnsi="標楷體"/>
          <w:sz w:val="28"/>
          <w:szCs w:val="28"/>
        </w:rPr>
        <w:t>1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 w:rsidR="00D61FC4">
        <w:rPr>
          <w:rFonts w:ascii="標楷體" w:eastAsia="標楷體" w:hAnsi="標楷體" w:hint="eastAsia"/>
          <w:sz w:val="28"/>
          <w:szCs w:val="28"/>
        </w:rPr>
        <w:t>禮券</w:t>
      </w:r>
      <w:r w:rsidR="00D61FC4" w:rsidRPr="0028446F">
        <w:rPr>
          <w:rFonts w:ascii="標楷體" w:eastAsia="標楷體" w:hAnsi="標楷體"/>
          <w:sz w:val="28"/>
          <w:szCs w:val="28"/>
        </w:rPr>
        <w:t>1000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佳作：頒發獎狀及獎品一份。</w:t>
      </w:r>
    </w:p>
    <w:p w:rsidR="00D61FC4" w:rsidRDefault="00A021F6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D61FC4">
        <w:rPr>
          <w:rFonts w:ascii="標楷體" w:hAnsi="標楷體" w:hint="eastAsia"/>
          <w:sz w:val="28"/>
          <w:szCs w:val="28"/>
        </w:rPr>
        <w:t>、</w:t>
      </w:r>
      <w:r w:rsidR="00D61FC4"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9D15D8">
      <w:pPr>
        <w:pStyle w:val="a3"/>
        <w:ind w:leftChars="50" w:left="120" w:firstLineChars="100" w:firstLine="280"/>
        <w:jc w:val="both"/>
        <w:rPr>
          <w:rFonts w:ascii="標楷體"/>
          <w:sz w:val="28"/>
          <w:szCs w:val="28"/>
        </w:rPr>
      </w:pP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9D15D8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="00A021F6">
        <w:rPr>
          <w:rFonts w:ascii="標楷體" w:hAnsi="標楷體" w:hint="eastAsia"/>
          <w:sz w:val="28"/>
          <w:szCs w:val="28"/>
        </w:rPr>
        <w:t>一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="009D15D8">
        <w:rPr>
          <w:rFonts w:ascii="標楷體" w:hAnsi="標楷體" w:hint="eastAsia"/>
          <w:sz w:val="28"/>
          <w:szCs w:val="28"/>
        </w:rPr>
        <w:t>品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9D15D8">
      <w:pPr>
        <w:pStyle w:val="a3"/>
        <w:ind w:leftChars="50" w:left="120" w:firstLineChars="50" w:firstLine="14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A021F6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 w:rsidR="00D61FC4">
        <w:rPr>
          <w:rFonts w:ascii="標楷體" w:eastAsia="標楷體" w:hAnsi="標楷體" w:hint="eastAsia"/>
          <w:sz w:val="28"/>
          <w:szCs w:val="28"/>
        </w:rPr>
        <w:t>，得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810893">
      <w:pgSz w:w="11906" w:h="16838"/>
      <w:pgMar w:top="851" w:right="1134" w:bottom="993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3D" w:rsidRDefault="0008073D" w:rsidP="0028446F">
      <w:r>
        <w:separator/>
      </w:r>
    </w:p>
  </w:endnote>
  <w:endnote w:type="continuationSeparator" w:id="0">
    <w:p w:rsidR="0008073D" w:rsidRDefault="0008073D" w:rsidP="0028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3D" w:rsidRDefault="0008073D" w:rsidP="0028446F">
      <w:r>
        <w:separator/>
      </w:r>
    </w:p>
  </w:footnote>
  <w:footnote w:type="continuationSeparator" w:id="0">
    <w:p w:rsidR="0008073D" w:rsidRDefault="0008073D" w:rsidP="0028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FA"/>
    <w:rsid w:val="00003FC8"/>
    <w:rsid w:val="0001222E"/>
    <w:rsid w:val="000578A0"/>
    <w:rsid w:val="00067205"/>
    <w:rsid w:val="000717C2"/>
    <w:rsid w:val="0008073D"/>
    <w:rsid w:val="000C5723"/>
    <w:rsid w:val="00112B69"/>
    <w:rsid w:val="001313F3"/>
    <w:rsid w:val="00145578"/>
    <w:rsid w:val="001753CC"/>
    <w:rsid w:val="00180858"/>
    <w:rsid w:val="001B35FA"/>
    <w:rsid w:val="00202C6F"/>
    <w:rsid w:val="00237A3C"/>
    <w:rsid w:val="00273C84"/>
    <w:rsid w:val="0028446F"/>
    <w:rsid w:val="0029314C"/>
    <w:rsid w:val="00294120"/>
    <w:rsid w:val="002A53DE"/>
    <w:rsid w:val="002F79A5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497C"/>
    <w:rsid w:val="005D515F"/>
    <w:rsid w:val="005E55DD"/>
    <w:rsid w:val="0060061E"/>
    <w:rsid w:val="00605026"/>
    <w:rsid w:val="0064209E"/>
    <w:rsid w:val="006A3E9A"/>
    <w:rsid w:val="006C115E"/>
    <w:rsid w:val="006D330D"/>
    <w:rsid w:val="00756573"/>
    <w:rsid w:val="007A2668"/>
    <w:rsid w:val="007B6B4F"/>
    <w:rsid w:val="007C5C70"/>
    <w:rsid w:val="007F01CA"/>
    <w:rsid w:val="007F4CD1"/>
    <w:rsid w:val="007F5370"/>
    <w:rsid w:val="00810893"/>
    <w:rsid w:val="0081694F"/>
    <w:rsid w:val="008262D1"/>
    <w:rsid w:val="00826B57"/>
    <w:rsid w:val="00856498"/>
    <w:rsid w:val="00860C61"/>
    <w:rsid w:val="00863A76"/>
    <w:rsid w:val="00873D9E"/>
    <w:rsid w:val="008957B7"/>
    <w:rsid w:val="008C7EA8"/>
    <w:rsid w:val="008F261A"/>
    <w:rsid w:val="00910CFE"/>
    <w:rsid w:val="009353D2"/>
    <w:rsid w:val="009837FF"/>
    <w:rsid w:val="009A6DEA"/>
    <w:rsid w:val="009B37D4"/>
    <w:rsid w:val="009C68A8"/>
    <w:rsid w:val="009D15D8"/>
    <w:rsid w:val="009D75E6"/>
    <w:rsid w:val="00A021F6"/>
    <w:rsid w:val="00A13259"/>
    <w:rsid w:val="00A2410A"/>
    <w:rsid w:val="00AB1D95"/>
    <w:rsid w:val="00AB3D26"/>
    <w:rsid w:val="00AB4C12"/>
    <w:rsid w:val="00B436DD"/>
    <w:rsid w:val="00B55685"/>
    <w:rsid w:val="00BB7420"/>
    <w:rsid w:val="00BD6ABC"/>
    <w:rsid w:val="00C75F90"/>
    <w:rsid w:val="00CF2C59"/>
    <w:rsid w:val="00D12067"/>
    <w:rsid w:val="00D15E84"/>
    <w:rsid w:val="00D61FC4"/>
    <w:rsid w:val="00D66960"/>
    <w:rsid w:val="00D93A4B"/>
    <w:rsid w:val="00DA4193"/>
    <w:rsid w:val="00DF2EB6"/>
    <w:rsid w:val="00E04FB6"/>
    <w:rsid w:val="00E1459F"/>
    <w:rsid w:val="00E46E4A"/>
    <w:rsid w:val="00E66EAA"/>
    <w:rsid w:val="00F11678"/>
    <w:rsid w:val="00F17C59"/>
    <w:rsid w:val="00F62700"/>
    <w:rsid w:val="00F8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6D9AA3-3A9A-426D-AD7F-AC4E7572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Administrator</cp:lastModifiedBy>
  <cp:revision>2</cp:revision>
  <cp:lastPrinted>2017-01-24T02:02:00Z</cp:lastPrinted>
  <dcterms:created xsi:type="dcterms:W3CDTF">2018-02-01T02:45:00Z</dcterms:created>
  <dcterms:modified xsi:type="dcterms:W3CDTF">2018-02-01T02:45:00Z</dcterms:modified>
</cp:coreProperties>
</file>